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1E" w:rsidRPr="007A0195" w:rsidRDefault="007F421E" w:rsidP="007F421E">
      <w:pPr>
        <w:jc w:val="both"/>
        <w:rPr>
          <w:rFonts w:eastAsia="Times New Roman" w:cstheme="minorHAnsi"/>
          <w:b/>
          <w:bCs/>
          <w:color w:val="FF8817"/>
          <w:sz w:val="28"/>
          <w:u w:val="single"/>
          <w:lang w:eastAsia="fr-FR"/>
        </w:rPr>
      </w:pPr>
      <w:r>
        <w:rPr>
          <w:rFonts w:cstheme="minorHAnsi"/>
          <w:b/>
          <w:color w:val="ED7D31" w:themeColor="accent2"/>
          <w:sz w:val="28"/>
          <w:u w:val="single"/>
        </w:rPr>
        <w:t>Haricots coco au potiron</w:t>
      </w:r>
    </w:p>
    <w:p w:rsidR="007F421E" w:rsidRDefault="007F421E" w:rsidP="007F421E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7F421E" w:rsidRDefault="007F421E" w:rsidP="007F421E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 xml:space="preserve">Ingrédients pour 2 personnes : </w:t>
      </w:r>
    </w:p>
    <w:p w:rsidR="007F421E" w:rsidRPr="003D37C5" w:rsidRDefault="007F421E" w:rsidP="007F421E">
      <w:pPr>
        <w:jc w:val="both"/>
        <w:rPr>
          <w:rFonts w:eastAsia="Times New Roman" w:cstheme="minorHAnsi"/>
          <w:b/>
          <w:bCs/>
          <w:color w:val="FF8817"/>
          <w:lang w:eastAsia="fr-FR"/>
        </w:rPr>
      </w:pPr>
    </w:p>
    <w:p w:rsidR="007F421E" w:rsidRPr="003D37C5" w:rsidRDefault="007F421E" w:rsidP="007F421E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  <w:sectPr w:rsidR="007F421E" w:rsidRPr="003D37C5" w:rsidSect="007F421E">
          <w:headerReference w:type="default" r:id="rId5"/>
          <w:footerReference w:type="default" r:id="rId6"/>
          <w:pgSz w:w="11906" w:h="16838"/>
          <w:pgMar w:top="1134" w:right="1134" w:bottom="1134" w:left="1134" w:header="709" w:footer="219" w:gutter="0"/>
          <w:cols w:space="708"/>
          <w:docGrid w:linePitch="360"/>
        </w:sectPr>
      </w:pPr>
    </w:p>
    <w:p w:rsidR="007F421E" w:rsidRDefault="007F421E" w:rsidP="007F421E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>
        <w:rPr>
          <w:rFonts w:cstheme="minorHAnsi"/>
        </w:rPr>
        <w:t>1 boite de haricots coco</w:t>
      </w:r>
    </w:p>
    <w:p w:rsidR="007F421E" w:rsidRPr="003D37C5" w:rsidRDefault="007F421E" w:rsidP="007F421E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>
        <w:rPr>
          <w:rFonts w:cstheme="minorHAnsi"/>
        </w:rPr>
        <w:t>1 boite de tomate</w:t>
      </w:r>
    </w:p>
    <w:p w:rsidR="007F421E" w:rsidRDefault="007F421E" w:rsidP="007F421E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>
        <w:rPr>
          <w:rFonts w:cstheme="minorHAnsi"/>
        </w:rPr>
        <w:t>1/2 potiron</w:t>
      </w:r>
    </w:p>
    <w:p w:rsidR="007F421E" w:rsidRPr="003D37C5" w:rsidRDefault="007F421E" w:rsidP="007F421E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>
        <w:rPr>
          <w:rFonts w:cstheme="minorHAnsi"/>
        </w:rPr>
        <w:t>½ poireau</w:t>
      </w:r>
    </w:p>
    <w:p w:rsidR="007F421E" w:rsidRDefault="007F421E" w:rsidP="007F421E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cs="Arial"/>
          <w:color w:val="000000" w:themeColor="text1"/>
        </w:rPr>
      </w:pPr>
      <w:r w:rsidRPr="00B50D0A">
        <w:rPr>
          <w:rFonts w:cs="Arial"/>
          <w:color w:val="000000" w:themeColor="text1"/>
        </w:rPr>
        <w:t xml:space="preserve">½ cuillère </w:t>
      </w:r>
      <w:r>
        <w:rPr>
          <w:rFonts w:cs="Arial"/>
          <w:color w:val="000000" w:themeColor="text1"/>
        </w:rPr>
        <w:t>à café de gingembre en poudre</w:t>
      </w:r>
    </w:p>
    <w:p w:rsidR="007F421E" w:rsidRPr="003D37C5" w:rsidRDefault="007F421E" w:rsidP="007F421E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 w:rsidRPr="003D37C5">
        <w:rPr>
          <w:rFonts w:cstheme="minorHAnsi"/>
        </w:rPr>
        <w:t>1 cuillère à café rase de sel</w:t>
      </w:r>
    </w:p>
    <w:p w:rsidR="007F421E" w:rsidRPr="00FB55A4" w:rsidRDefault="007F421E" w:rsidP="007F421E">
      <w:pPr>
        <w:pStyle w:val="Paragraphedeliste"/>
        <w:numPr>
          <w:ilvl w:val="0"/>
          <w:numId w:val="1"/>
        </w:numPr>
        <w:ind w:left="296" w:hanging="284"/>
        <w:rPr>
          <w:rFonts w:cstheme="minorHAnsi"/>
        </w:rPr>
      </w:pPr>
      <w:r w:rsidRPr="003D37C5">
        <w:rPr>
          <w:rFonts w:cstheme="minorHAnsi"/>
        </w:rPr>
        <w:t>Poivre</w:t>
      </w:r>
    </w:p>
    <w:p w:rsidR="007F421E" w:rsidRPr="00FB55A4" w:rsidRDefault="007F421E" w:rsidP="007F421E">
      <w:pPr>
        <w:pStyle w:val="Paragraphedeliste"/>
        <w:numPr>
          <w:ilvl w:val="0"/>
          <w:numId w:val="1"/>
        </w:numPr>
        <w:rPr>
          <w:rFonts w:cstheme="minorHAnsi"/>
        </w:rPr>
        <w:sectPr w:rsidR="007F421E" w:rsidRPr="00FB55A4" w:rsidSect="00017AA2">
          <w:type w:val="continuous"/>
          <w:pgSz w:w="11906" w:h="16838"/>
          <w:pgMar w:top="1134" w:right="1134" w:bottom="1134" w:left="1134" w:header="709" w:footer="219" w:gutter="0"/>
          <w:cols w:num="2" w:space="709"/>
          <w:docGrid w:linePitch="360"/>
        </w:sectPr>
      </w:pPr>
      <w:r>
        <w:rPr>
          <w:rFonts w:cstheme="minorHAnsi"/>
        </w:rPr>
        <w:t>Feuille de c</w:t>
      </w:r>
      <w:r w:rsidRPr="00FB55A4">
        <w:rPr>
          <w:rFonts w:cstheme="minorHAnsi"/>
        </w:rPr>
        <w:t>oriandre</w:t>
      </w:r>
      <w:r>
        <w:rPr>
          <w:rFonts w:cstheme="minorHAnsi"/>
        </w:rPr>
        <w:t xml:space="preserve"> fraîche</w:t>
      </w:r>
      <w:r w:rsidRPr="00FB55A4">
        <w:rPr>
          <w:rFonts w:cstheme="minorHAnsi"/>
        </w:rPr>
        <w:t xml:space="preserve"> </w:t>
      </w:r>
    </w:p>
    <w:p w:rsidR="007F421E" w:rsidRDefault="007F421E" w:rsidP="007F421E">
      <w:pPr>
        <w:rPr>
          <w:rFonts w:cs="Arial"/>
          <w:color w:val="000000" w:themeColor="text1"/>
        </w:rPr>
      </w:pPr>
    </w:p>
    <w:p w:rsidR="007F421E" w:rsidRPr="00A825B0" w:rsidRDefault="007F421E" w:rsidP="007F421E">
      <w:pPr>
        <w:rPr>
          <w:rFonts w:cstheme="minorHAnsi"/>
        </w:rPr>
      </w:pPr>
      <w:r w:rsidRPr="003D6374">
        <w:rPr>
          <w:rFonts w:cstheme="minorHAnsi"/>
          <w:i/>
          <w:iCs/>
          <w:u w:val="single"/>
        </w:rPr>
        <w:t>Le petit plus </w:t>
      </w:r>
      <w:r w:rsidRPr="00A825B0">
        <w:rPr>
          <w:rFonts w:cs="Arial"/>
          <w:color w:val="000000" w:themeColor="text1"/>
        </w:rPr>
        <w:t>: gingembre frais</w:t>
      </w:r>
      <w:r>
        <w:rPr>
          <w:rFonts w:cs="Arial"/>
          <w:color w:val="000000" w:themeColor="text1"/>
        </w:rPr>
        <w:t xml:space="preserve"> râpé pour remplacer le gingembre en poudre.</w:t>
      </w:r>
    </w:p>
    <w:p w:rsidR="007F421E" w:rsidRPr="003D37C5" w:rsidRDefault="007F421E" w:rsidP="007F421E">
      <w:pPr>
        <w:rPr>
          <w:rFonts w:cstheme="minorHAnsi"/>
        </w:rPr>
      </w:pPr>
    </w:p>
    <w:p w:rsidR="007F421E" w:rsidRPr="003D37C5" w:rsidRDefault="007F421E" w:rsidP="007F421E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7F421E" w:rsidRPr="001F2F60" w:rsidRDefault="007F421E" w:rsidP="007F421E">
      <w:pPr>
        <w:jc w:val="both"/>
        <w:rPr>
          <w:rFonts w:cstheme="minorHAnsi"/>
          <w:color w:val="000000" w:themeColor="text1"/>
        </w:rPr>
      </w:pPr>
      <w:r w:rsidRPr="001F2F60">
        <w:rPr>
          <w:rFonts w:cstheme="minorHAnsi"/>
          <w:color w:val="000000" w:themeColor="text1"/>
        </w:rPr>
        <w:t xml:space="preserve">Laver, </w:t>
      </w:r>
      <w:r>
        <w:rPr>
          <w:rFonts w:cstheme="minorHAnsi"/>
          <w:color w:val="000000" w:themeColor="text1"/>
        </w:rPr>
        <w:t>en émincer le poireau (blanc et vert). Laver et éliminer les parties abimées du potiron. Le couper en dés.</w:t>
      </w:r>
    </w:p>
    <w:p w:rsidR="007F421E" w:rsidRDefault="007F421E" w:rsidP="007F421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Nettoyer le couvercle de la boite</w:t>
      </w:r>
      <w:r w:rsidRPr="001F2F60">
        <w:rPr>
          <w:rFonts w:cstheme="minorHAnsi"/>
          <w:color w:val="000000" w:themeColor="text1"/>
        </w:rPr>
        <w:t xml:space="preserve"> de conserve, égoutter les haricots </w:t>
      </w:r>
      <w:r>
        <w:rPr>
          <w:rFonts w:cstheme="minorHAnsi"/>
          <w:color w:val="000000" w:themeColor="text1"/>
        </w:rPr>
        <w:t>coco</w:t>
      </w:r>
      <w:r w:rsidRPr="001F2F60">
        <w:rPr>
          <w:rFonts w:cstheme="minorHAnsi"/>
          <w:color w:val="000000" w:themeColor="text1"/>
        </w:rPr>
        <w:t xml:space="preserve">. </w:t>
      </w:r>
    </w:p>
    <w:p w:rsidR="007F421E" w:rsidRDefault="007F421E" w:rsidP="007F421E">
      <w:pPr>
        <w:jc w:val="both"/>
        <w:rPr>
          <w:rFonts w:cstheme="minorHAnsi"/>
          <w:color w:val="000000" w:themeColor="text1"/>
        </w:rPr>
      </w:pPr>
      <w:r w:rsidRPr="001F2F60">
        <w:rPr>
          <w:rFonts w:cstheme="minorHAnsi"/>
          <w:color w:val="000000" w:themeColor="text1"/>
        </w:rPr>
        <w:t>Faire étuver sous couvercle, tous les légumes avec</w:t>
      </w:r>
      <w:r>
        <w:rPr>
          <w:rFonts w:cstheme="minorHAnsi"/>
          <w:color w:val="000000" w:themeColor="text1"/>
        </w:rPr>
        <w:t xml:space="preserve"> la tomate, le sel, le poivre et gingembre en poudre ou frais râpé. </w:t>
      </w:r>
      <w:r w:rsidRPr="00FB55A4">
        <w:rPr>
          <w:rFonts w:cstheme="minorHAnsi"/>
          <w:color w:val="000000" w:themeColor="text1"/>
        </w:rPr>
        <w:t>Laisser cuire 10 min puis ajouter les haricots coco. Laisser cuire 5 min. Parsemer de coriandre hachée. Déguster.</w:t>
      </w:r>
    </w:p>
    <w:p w:rsidR="007F421E" w:rsidRDefault="007F421E" w:rsidP="007F421E">
      <w:pPr>
        <w:rPr>
          <w:rFonts w:cstheme="minorHAnsi"/>
          <w:color w:val="000000" w:themeColor="text1"/>
        </w:rPr>
      </w:pPr>
    </w:p>
    <w:p w:rsidR="007F421E" w:rsidRPr="00A825B0" w:rsidRDefault="007F421E" w:rsidP="007F421E">
      <w:pPr>
        <w:rPr>
          <w:rFonts w:cstheme="minorHAnsi"/>
          <w:color w:val="FF0000"/>
        </w:rPr>
      </w:pPr>
      <w:r w:rsidRPr="003D37C5">
        <w:rPr>
          <w:rFonts w:cstheme="minorHAnsi"/>
          <w:noProof/>
          <w:lang w:eastAsia="fr-FR"/>
        </w:rPr>
        <w:drawing>
          <wp:inline distT="0" distB="0" distL="0" distR="0" wp14:anchorId="7C351D98" wp14:editId="1CBD5B96">
            <wp:extent cx="285750" cy="266065"/>
            <wp:effectExtent l="0" t="0" r="0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14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7C5">
        <w:rPr>
          <w:rFonts w:cstheme="minorHAnsi"/>
          <w:color w:val="000000" w:themeColor="text1"/>
        </w:rPr>
        <w:t xml:space="preserve"> </w:t>
      </w:r>
      <w:r>
        <w:rPr>
          <w:rFonts w:cstheme="minorHAnsi"/>
        </w:rPr>
        <w:t xml:space="preserve">Ils se dégustent </w:t>
      </w:r>
      <w:r w:rsidRPr="00FB55A4">
        <w:rPr>
          <w:rFonts w:cstheme="minorHAnsi"/>
          <w:color w:val="000000" w:themeColor="text1"/>
        </w:rPr>
        <w:t>accompagné</w:t>
      </w:r>
      <w:r>
        <w:rPr>
          <w:rFonts w:cstheme="minorHAnsi"/>
          <w:color w:val="000000" w:themeColor="text1"/>
        </w:rPr>
        <w:t>s</w:t>
      </w:r>
      <w:r w:rsidRPr="00FB55A4">
        <w:rPr>
          <w:rFonts w:cstheme="minorHAnsi"/>
          <w:color w:val="000000" w:themeColor="text1"/>
        </w:rPr>
        <w:t xml:space="preserve"> de riz, du quinoa, de blé, de la semoule.</w:t>
      </w:r>
    </w:p>
    <w:p w:rsidR="00E73973" w:rsidRDefault="00B01F3D">
      <w:bookmarkStart w:id="0" w:name="_GoBack"/>
      <w:bookmarkEnd w:id="0"/>
    </w:p>
    <w:sectPr w:rsidR="00E73973" w:rsidSect="001C1712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21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1F2F60" w:rsidTr="0013140B">
      <w:tc>
        <w:tcPr>
          <w:tcW w:w="9062" w:type="dxa"/>
          <w:vAlign w:val="center"/>
        </w:tcPr>
        <w:p w:rsidR="001F2F60" w:rsidRPr="003E55D4" w:rsidRDefault="00B01F3D" w:rsidP="003E55D4">
          <w:pPr>
            <w:pStyle w:val="Pieddepage"/>
            <w:rPr>
              <w:sz w:val="20"/>
            </w:rPr>
          </w:pPr>
        </w:p>
        <w:tbl>
          <w:tblPr>
            <w:tblStyle w:val="Grilledutableau"/>
            <w:tblW w:w="995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400"/>
            <w:gridCol w:w="2552"/>
          </w:tblGrid>
          <w:tr w:rsidR="001F2F60" w:rsidTr="0013140B">
            <w:tc>
              <w:tcPr>
                <w:tcW w:w="7400" w:type="dxa"/>
              </w:tcPr>
              <w:p w:rsidR="001F2F60" w:rsidRDefault="00B01F3D" w:rsidP="003E55D4">
                <w:pPr>
                  <w:pStyle w:val="Pieddepage"/>
                  <w:rPr>
                    <w:sz w:val="20"/>
                  </w:rPr>
                </w:pPr>
                <w:r>
                  <w:rPr>
                    <w:sz w:val="20"/>
                  </w:rPr>
                  <w:t xml:space="preserve">Jeudi 8 </w:t>
                </w:r>
                <w:r>
                  <w:rPr>
                    <w:sz w:val="20"/>
                  </w:rPr>
                  <w:t>décembre 2022</w:t>
                </w:r>
                <w:r w:rsidRPr="00AE0D49">
                  <w:rPr>
                    <w:sz w:val="20"/>
                  </w:rPr>
                  <w:t xml:space="preserve"> –</w:t>
                </w:r>
              </w:p>
              <w:p w:rsidR="001F2F60" w:rsidRDefault="00B01F3D" w:rsidP="003E55D4">
                <w:pPr>
                  <w:pStyle w:val="Pieddepage"/>
                </w:pPr>
                <w:r w:rsidRPr="00AE0D49">
                  <w:rPr>
                    <w:sz w:val="20"/>
                  </w:rPr>
                  <w:t xml:space="preserve">SCCUC / </w:t>
                </w:r>
                <w:r>
                  <w:rPr>
                    <w:sz w:val="20"/>
                  </w:rPr>
                  <w:t>MAGELIS</w:t>
                </w:r>
                <w:r w:rsidRPr="00AE0D49">
                  <w:rPr>
                    <w:sz w:val="20"/>
                  </w:rPr>
                  <w:t xml:space="preserve">/ </w:t>
                </w:r>
                <w:r>
                  <w:rPr>
                    <w:sz w:val="20"/>
                  </w:rPr>
                  <w:t>L’atelier de Placard                                      CROUS Antenne Charente</w:t>
                </w:r>
              </w:p>
            </w:tc>
            <w:tc>
              <w:tcPr>
                <w:tcW w:w="2552" w:type="dxa"/>
                <w:vAlign w:val="bottom"/>
              </w:tcPr>
              <w:p w:rsidR="001F2F60" w:rsidRDefault="00B01F3D" w:rsidP="003E55D4">
                <w:pPr>
                  <w:pStyle w:val="Pieddepage"/>
                  <w:ind w:left="72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37C91B7" wp14:editId="0CEF20CE">
                      <wp:extent cx="577850" cy="577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7850" cy="57785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F2F60" w:rsidRDefault="00B01F3D" w:rsidP="003E55D4">
          <w:pPr>
            <w:pStyle w:val="Pieddepage"/>
          </w:pPr>
        </w:p>
      </w:tc>
    </w:tr>
  </w:tbl>
  <w:p w:rsidR="001F2F60" w:rsidRPr="00286650" w:rsidRDefault="00B01F3D" w:rsidP="0028665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017AA2" w:rsidTr="0013140B">
      <w:tc>
        <w:tcPr>
          <w:tcW w:w="9062" w:type="dxa"/>
          <w:vAlign w:val="center"/>
        </w:tcPr>
        <w:p w:rsidR="00017AA2" w:rsidRPr="00AE0D49" w:rsidRDefault="00B01F3D" w:rsidP="00286650">
          <w:pPr>
            <w:pStyle w:val="Pieddepage"/>
            <w:rPr>
              <w:sz w:val="20"/>
            </w:rPr>
          </w:pPr>
          <w:r>
            <w:rPr>
              <w:sz w:val="20"/>
            </w:rPr>
            <w:t>Jeudi 20 octobre 2022</w:t>
          </w:r>
          <w:r w:rsidRPr="00AE0D49">
            <w:rPr>
              <w:sz w:val="20"/>
            </w:rPr>
            <w:t xml:space="preserve"> – Épicerie Solidaire Etudiante – </w:t>
          </w:r>
        </w:p>
        <w:p w:rsidR="00017AA2" w:rsidRDefault="00B01F3D" w:rsidP="00286650">
          <w:pPr>
            <w:pStyle w:val="Pieddepage"/>
            <w:jc w:val="center"/>
          </w:pPr>
          <w:r w:rsidRPr="00AE0D49">
            <w:rPr>
              <w:sz w:val="20"/>
            </w:rPr>
            <w:t xml:space="preserve">SCCUC / </w:t>
          </w:r>
          <w:r>
            <w:rPr>
              <w:sz w:val="20"/>
            </w:rPr>
            <w:t>CROUSS</w:t>
          </w:r>
          <w:r w:rsidRPr="00AE0D49">
            <w:rPr>
              <w:sz w:val="20"/>
            </w:rPr>
            <w:t>/ Campus des Valois/ Banque Alimentaire</w:t>
          </w:r>
          <w:r>
            <w:rPr>
              <w:sz w:val="20"/>
            </w:rPr>
            <w:t>/ L’atelier du placard avec Caroline BAYLE</w:t>
          </w:r>
          <w:r>
            <w:tab/>
          </w:r>
        </w:p>
      </w:tc>
    </w:tr>
  </w:tbl>
  <w:p w:rsidR="00017AA2" w:rsidRPr="00286650" w:rsidRDefault="00B01F3D" w:rsidP="00286650">
    <w:pPr>
      <w:pStyle w:val="Pieddepag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F60" w:rsidRPr="00F223CD" w:rsidRDefault="00B01F3D" w:rsidP="003E55D4">
    <w:pPr>
      <w:pStyle w:val="En-tte"/>
      <w:rPr>
        <w:color w:val="000000" w:themeColor="text1"/>
      </w:rPr>
    </w:pPr>
    <w:r w:rsidRPr="00A90C12">
      <w:t xml:space="preserve">LES </w:t>
    </w:r>
    <w:r>
      <w:t>CAUSERIES GOURMANDES</w:t>
    </w:r>
    <w:r w:rsidRPr="00A90C12">
      <w:t xml:space="preserve"> DE L’ÉPICERIE </w:t>
    </w:r>
    <w:r>
      <w:t xml:space="preserve">SOLIDAIRE DU NIL - </w:t>
    </w:r>
    <w:r w:rsidRPr="00A90C12">
      <w:t xml:space="preserve">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>– ATELIER N°</w:t>
    </w:r>
    <w:r>
      <w:rPr>
        <w:color w:val="000000" w:themeColor="text1"/>
      </w:rPr>
      <w:t>2</w:t>
    </w:r>
  </w:p>
  <w:p w:rsidR="001F2F60" w:rsidRPr="003E55D4" w:rsidRDefault="00B01F3D" w:rsidP="003E55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7AA2" w:rsidRPr="00F223CD" w:rsidRDefault="00B01F3D">
    <w:pPr>
      <w:pStyle w:val="En-tte"/>
      <w:rPr>
        <w:color w:val="000000" w:themeColor="text1"/>
      </w:rPr>
    </w:pPr>
    <w:r w:rsidRPr="00A90C12">
      <w:t xml:space="preserve">Les Ateliers de l’Épicerie – Action </w:t>
    </w:r>
    <w:r>
      <w:t>2022-2023</w:t>
    </w:r>
    <w:r w:rsidRPr="00A90C12">
      <w:t xml:space="preserve"> </w:t>
    </w:r>
    <w:r w:rsidRPr="00F223CD">
      <w:rPr>
        <w:color w:val="000000" w:themeColor="text1"/>
      </w:rPr>
      <w:t>– Atelier N°</w:t>
    </w:r>
    <w:r>
      <w:rPr>
        <w:color w:val="000000" w:themeColor="text1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A4A97"/>
    <w:multiLevelType w:val="hybridMultilevel"/>
    <w:tmpl w:val="E766E016"/>
    <w:lvl w:ilvl="0" w:tplc="340AB238">
      <w:start w:val="25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1E"/>
    <w:rsid w:val="007F421E"/>
    <w:rsid w:val="00A60EBC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51CD6-EAAB-4F16-8EB8-0620069B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21E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F42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7F421E"/>
    <w:pPr>
      <w:spacing w:after="0" w:line="240" w:lineRule="auto"/>
    </w:pPr>
    <w:rPr>
      <w:rFonts w:eastAsiaTheme="minorEastAsia"/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421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421E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7F421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42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696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2</cp:revision>
  <dcterms:created xsi:type="dcterms:W3CDTF">2023-05-10T16:43:00Z</dcterms:created>
  <dcterms:modified xsi:type="dcterms:W3CDTF">2023-05-10T16:43:00Z</dcterms:modified>
</cp:coreProperties>
</file>