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C3" w:rsidRPr="001440D6" w:rsidRDefault="00F730C3" w:rsidP="00F730C3">
      <w:pPr>
        <w:jc w:val="both"/>
        <w:rPr>
          <w:rFonts w:cstheme="minorHAnsi"/>
          <w:b/>
          <w:color w:val="ED7D31" w:themeColor="accent2"/>
          <w:sz w:val="28"/>
          <w:u w:val="single"/>
        </w:rPr>
      </w:pPr>
      <w:r>
        <w:rPr>
          <w:rFonts w:cstheme="minorHAnsi"/>
          <w:b/>
          <w:color w:val="ED7D31" w:themeColor="accent2"/>
          <w:sz w:val="28"/>
          <w:u w:val="single"/>
        </w:rPr>
        <w:t>Légumes cuits par glaçage</w:t>
      </w:r>
    </w:p>
    <w:p w:rsidR="00F730C3" w:rsidRPr="003D37C5" w:rsidRDefault="00F730C3" w:rsidP="00F730C3">
      <w:pPr>
        <w:jc w:val="both"/>
        <w:rPr>
          <w:rFonts w:eastAsia="Times New Roman" w:cstheme="minorHAnsi"/>
          <w:b/>
          <w:bCs/>
          <w:color w:val="FF8817"/>
          <w:lang w:eastAsia="fr-FR"/>
        </w:rPr>
      </w:pPr>
      <w:r w:rsidRPr="003D37C5">
        <w:rPr>
          <w:rFonts w:eastAsia="Times New Roman" w:cstheme="minorHAnsi"/>
          <w:b/>
          <w:bCs/>
          <w:color w:val="FF8817"/>
          <w:lang w:eastAsia="fr-FR"/>
        </w:rPr>
        <w:t xml:space="preserve">Ingrédients pour </w:t>
      </w:r>
      <w:r>
        <w:rPr>
          <w:rFonts w:eastAsia="Times New Roman" w:cstheme="minorHAnsi"/>
          <w:b/>
          <w:bCs/>
          <w:color w:val="FF8817"/>
          <w:lang w:eastAsia="fr-FR"/>
        </w:rPr>
        <w:t>2</w:t>
      </w:r>
      <w:r w:rsidRPr="003D37C5">
        <w:rPr>
          <w:rFonts w:eastAsia="Times New Roman" w:cstheme="minorHAnsi"/>
          <w:b/>
          <w:bCs/>
          <w:color w:val="FF8817"/>
          <w:lang w:eastAsia="fr-FR"/>
        </w:rPr>
        <w:t xml:space="preserve"> personnes : </w:t>
      </w:r>
    </w:p>
    <w:p w:rsidR="00F730C3" w:rsidRPr="003D37C5" w:rsidRDefault="00F730C3" w:rsidP="00F730C3">
      <w:pPr>
        <w:pStyle w:val="Paragraphedeliste"/>
        <w:numPr>
          <w:ilvl w:val="0"/>
          <w:numId w:val="1"/>
        </w:numPr>
        <w:ind w:left="296" w:hanging="284"/>
        <w:rPr>
          <w:rFonts w:cstheme="minorHAnsi"/>
        </w:rPr>
        <w:sectPr w:rsidR="00F730C3" w:rsidRPr="003D37C5" w:rsidSect="00F730C3">
          <w:headerReference w:type="default" r:id="rId5"/>
          <w:footerReference w:type="default" r:id="rId6"/>
          <w:pgSz w:w="11906" w:h="16838"/>
          <w:pgMar w:top="1134" w:right="1134" w:bottom="1134" w:left="1134" w:header="709" w:footer="219" w:gutter="0"/>
          <w:cols w:space="708"/>
          <w:docGrid w:linePitch="360"/>
        </w:sectPr>
      </w:pPr>
    </w:p>
    <w:p w:rsidR="00F730C3" w:rsidRDefault="00F730C3" w:rsidP="00F730C3">
      <w:pPr>
        <w:pStyle w:val="Paragraphedeliste"/>
        <w:numPr>
          <w:ilvl w:val="0"/>
          <w:numId w:val="1"/>
        </w:numPr>
        <w:ind w:right="-6"/>
        <w:jc w:val="both"/>
        <w:rPr>
          <w:sz w:val="22"/>
          <w:szCs w:val="22"/>
        </w:rPr>
      </w:pPr>
      <w:r>
        <w:rPr>
          <w:sz w:val="22"/>
          <w:szCs w:val="22"/>
        </w:rPr>
        <w:t>3 à 4 navets (violet, boule d’or, marteau…)</w:t>
      </w:r>
    </w:p>
    <w:p w:rsidR="00F730C3" w:rsidRDefault="00F730C3" w:rsidP="00F730C3">
      <w:pPr>
        <w:pStyle w:val="Paragraphedeliste"/>
        <w:numPr>
          <w:ilvl w:val="0"/>
          <w:numId w:val="1"/>
        </w:numPr>
        <w:ind w:right="-6"/>
        <w:jc w:val="both"/>
        <w:rPr>
          <w:sz w:val="22"/>
          <w:szCs w:val="22"/>
        </w:rPr>
      </w:pPr>
      <w:r>
        <w:rPr>
          <w:sz w:val="22"/>
          <w:szCs w:val="22"/>
        </w:rPr>
        <w:t>1 cuillère à café de sucre</w:t>
      </w:r>
    </w:p>
    <w:p w:rsidR="00F730C3" w:rsidRDefault="00F730C3" w:rsidP="00F730C3">
      <w:pPr>
        <w:pStyle w:val="Paragraphedeliste"/>
        <w:numPr>
          <w:ilvl w:val="0"/>
          <w:numId w:val="1"/>
        </w:numPr>
        <w:ind w:right="-6"/>
        <w:jc w:val="both"/>
        <w:rPr>
          <w:sz w:val="22"/>
          <w:szCs w:val="22"/>
        </w:rPr>
      </w:pPr>
      <w:r>
        <w:rPr>
          <w:sz w:val="22"/>
          <w:szCs w:val="22"/>
        </w:rPr>
        <w:t>1 cuillère à café de sel</w:t>
      </w:r>
    </w:p>
    <w:p w:rsidR="00F730C3" w:rsidRDefault="00F730C3" w:rsidP="00F730C3">
      <w:pPr>
        <w:pStyle w:val="Paragraphedeliste"/>
        <w:numPr>
          <w:ilvl w:val="0"/>
          <w:numId w:val="1"/>
        </w:numPr>
        <w:ind w:right="-6"/>
        <w:jc w:val="both"/>
        <w:rPr>
          <w:sz w:val="22"/>
          <w:szCs w:val="22"/>
        </w:rPr>
      </w:pPr>
      <w:r>
        <w:rPr>
          <w:sz w:val="22"/>
          <w:szCs w:val="22"/>
        </w:rPr>
        <w:t>Poivre</w:t>
      </w:r>
    </w:p>
    <w:p w:rsidR="00F730C3" w:rsidRPr="00BB2E8B" w:rsidRDefault="00F730C3" w:rsidP="00F730C3">
      <w:pPr>
        <w:pStyle w:val="Paragraphedeliste"/>
        <w:numPr>
          <w:ilvl w:val="0"/>
          <w:numId w:val="1"/>
        </w:numPr>
        <w:ind w:right="-6"/>
        <w:jc w:val="both"/>
        <w:rPr>
          <w:sz w:val="22"/>
          <w:szCs w:val="22"/>
        </w:rPr>
        <w:sectPr w:rsidR="00F730C3" w:rsidRPr="00BB2E8B" w:rsidSect="00C853CB">
          <w:headerReference w:type="default" r:id="rId7"/>
          <w:footerReference w:type="default" r:id="rId8"/>
          <w:type w:val="continuous"/>
          <w:pgSz w:w="11906" w:h="16838"/>
          <w:pgMar w:top="1134" w:right="991" w:bottom="1134" w:left="1134" w:header="709" w:footer="219" w:gutter="0"/>
          <w:cols w:num="2" w:space="709"/>
          <w:docGrid w:linePitch="360"/>
        </w:sectPr>
      </w:pPr>
      <w:r>
        <w:rPr>
          <w:sz w:val="22"/>
          <w:szCs w:val="22"/>
        </w:rPr>
        <w:t xml:space="preserve"> persil</w:t>
      </w:r>
    </w:p>
    <w:p w:rsidR="00F730C3" w:rsidRPr="004218E5" w:rsidRDefault="00F730C3" w:rsidP="00F730C3">
      <w:pPr>
        <w:jc w:val="both"/>
        <w:rPr>
          <w:rFonts w:eastAsia="Times New Roman" w:cstheme="minorHAnsi"/>
          <w:bCs/>
          <w:color w:val="000000" w:themeColor="text1"/>
          <w:sz w:val="20"/>
          <w:szCs w:val="20"/>
          <w:lang w:eastAsia="fr-FR"/>
        </w:rPr>
      </w:pPr>
      <w:r w:rsidRPr="004218E5">
        <w:rPr>
          <w:rFonts w:eastAsia="Times New Roman" w:cstheme="minorHAnsi"/>
          <w:bCs/>
          <w:color w:val="000000" w:themeColor="text1"/>
          <w:sz w:val="20"/>
          <w:szCs w:val="20"/>
          <w:lang w:eastAsia="fr-FR"/>
        </w:rPr>
        <w:t>Facultatif : 5 g de beurre.</w:t>
      </w:r>
    </w:p>
    <w:p w:rsidR="00F730C3" w:rsidRDefault="00F730C3" w:rsidP="00F730C3">
      <w:pPr>
        <w:jc w:val="both"/>
        <w:rPr>
          <w:rFonts w:eastAsia="Times New Roman" w:cstheme="minorHAnsi"/>
          <w:b/>
          <w:color w:val="FF8817"/>
          <w:lang w:eastAsia="fr-FR"/>
        </w:rPr>
      </w:pPr>
    </w:p>
    <w:p w:rsidR="00F730C3" w:rsidRPr="003D37C5" w:rsidRDefault="00F730C3" w:rsidP="00F730C3">
      <w:pPr>
        <w:jc w:val="both"/>
        <w:rPr>
          <w:rFonts w:eastAsia="Times New Roman" w:cstheme="minorHAnsi"/>
          <w:b/>
          <w:color w:val="FF8817"/>
          <w:lang w:eastAsia="fr-FR"/>
        </w:rPr>
      </w:pPr>
      <w:r w:rsidRPr="003D37C5">
        <w:rPr>
          <w:rFonts w:eastAsia="Times New Roman" w:cstheme="minorHAnsi"/>
          <w:b/>
          <w:color w:val="FF8817"/>
          <w:lang w:eastAsia="fr-FR"/>
        </w:rPr>
        <w:t>Réalisation :</w:t>
      </w:r>
    </w:p>
    <w:p w:rsidR="00F730C3" w:rsidRDefault="00F730C3" w:rsidP="00F730C3">
      <w:pPr>
        <w:ind w:right="-6"/>
        <w:jc w:val="both"/>
      </w:pPr>
      <w:r>
        <w:t>Laver, éplucher et couper en dés les navets.</w:t>
      </w:r>
    </w:p>
    <w:p w:rsidR="00F730C3" w:rsidRPr="003D37C5" w:rsidRDefault="00F730C3" w:rsidP="00F730C3">
      <w:pPr>
        <w:ind w:right="-6"/>
        <w:jc w:val="both"/>
        <w:rPr>
          <w:rFonts w:cstheme="minorHAnsi"/>
        </w:rPr>
      </w:pPr>
      <w:r>
        <w:t>Mettre les dés de navets dans la poêle ou une casserole avec le sucre, le sel, le poivre et un verre d’eau (et le beurre). Laisser cuire jusqu’à évaporation de l’eau. Parsemer de persil haché. Déguster.</w:t>
      </w:r>
    </w:p>
    <w:p w:rsidR="00F730C3" w:rsidRDefault="00F730C3" w:rsidP="00F730C3">
      <w:pPr>
        <w:jc w:val="both"/>
        <w:rPr>
          <w:rFonts w:cstheme="minorHAnsi"/>
          <w:b/>
          <w:color w:val="ED7D31" w:themeColor="accent2"/>
          <w:sz w:val="28"/>
          <w:u w:val="single"/>
        </w:rPr>
      </w:pPr>
    </w:p>
    <w:p w:rsidR="00F730C3" w:rsidRPr="00C853CB" w:rsidRDefault="00F730C3" w:rsidP="00F730C3">
      <w:pPr>
        <w:jc w:val="both"/>
        <w:rPr>
          <w:rFonts w:eastAsia="Times New Roman" w:cstheme="minorHAnsi"/>
          <w:b/>
          <w:bCs/>
          <w:color w:val="FF8817"/>
          <w:sz w:val="28"/>
          <w:u w:val="single"/>
          <w:lang w:eastAsia="fr-FR"/>
        </w:rPr>
      </w:pPr>
      <w:r>
        <w:rPr>
          <w:rFonts w:cstheme="minorHAnsi"/>
          <w:b/>
          <w:color w:val="ED7D31" w:themeColor="accent2"/>
          <w:sz w:val="28"/>
          <w:u w:val="single"/>
        </w:rPr>
        <w:t>Légumes Sucrés/salés</w:t>
      </w:r>
    </w:p>
    <w:p w:rsidR="00F730C3" w:rsidRPr="003D37C5" w:rsidRDefault="00F730C3" w:rsidP="00F730C3">
      <w:pPr>
        <w:jc w:val="both"/>
        <w:rPr>
          <w:rFonts w:eastAsia="Times New Roman" w:cstheme="minorHAnsi"/>
          <w:b/>
          <w:bCs/>
          <w:color w:val="FF8817"/>
          <w:lang w:eastAsia="fr-FR"/>
        </w:rPr>
      </w:pPr>
      <w:r w:rsidRPr="003D37C5">
        <w:rPr>
          <w:rFonts w:eastAsia="Times New Roman" w:cstheme="minorHAnsi"/>
          <w:b/>
          <w:bCs/>
          <w:color w:val="FF8817"/>
          <w:lang w:eastAsia="fr-FR"/>
        </w:rPr>
        <w:t xml:space="preserve">Ingrédients pour </w:t>
      </w:r>
      <w:r>
        <w:rPr>
          <w:rFonts w:eastAsia="Times New Roman" w:cstheme="minorHAnsi"/>
          <w:b/>
          <w:bCs/>
          <w:color w:val="FF8817"/>
          <w:lang w:eastAsia="fr-FR"/>
        </w:rPr>
        <w:t>4</w:t>
      </w:r>
      <w:r w:rsidRPr="003D37C5">
        <w:rPr>
          <w:rFonts w:eastAsia="Times New Roman" w:cstheme="minorHAnsi"/>
          <w:b/>
          <w:bCs/>
          <w:color w:val="FF8817"/>
          <w:lang w:eastAsia="fr-FR"/>
        </w:rPr>
        <w:t xml:space="preserve"> personnes : </w:t>
      </w:r>
    </w:p>
    <w:p w:rsidR="00F730C3" w:rsidRPr="003D37C5" w:rsidRDefault="00F730C3" w:rsidP="00F730C3">
      <w:pPr>
        <w:pStyle w:val="Paragraphedeliste"/>
        <w:numPr>
          <w:ilvl w:val="0"/>
          <w:numId w:val="1"/>
        </w:numPr>
        <w:ind w:left="296" w:hanging="284"/>
        <w:rPr>
          <w:rFonts w:cstheme="minorHAnsi"/>
        </w:rPr>
        <w:sectPr w:rsidR="00F730C3" w:rsidRPr="003D37C5" w:rsidSect="001C1712">
          <w:headerReference w:type="default" r:id="rId9"/>
          <w:footerReference w:type="default" r:id="rId10"/>
          <w:type w:val="continuous"/>
          <w:pgSz w:w="11906" w:h="16838"/>
          <w:pgMar w:top="1134" w:right="1134" w:bottom="1134" w:left="1134" w:header="709" w:footer="219" w:gutter="0"/>
          <w:cols w:space="708"/>
          <w:docGrid w:linePitch="360"/>
        </w:sectPr>
      </w:pPr>
    </w:p>
    <w:p w:rsidR="00F730C3" w:rsidRDefault="00F730C3" w:rsidP="00F730C3">
      <w:pPr>
        <w:pStyle w:val="Paragraphedeliste"/>
        <w:numPr>
          <w:ilvl w:val="0"/>
          <w:numId w:val="1"/>
        </w:numPr>
        <w:ind w:right="-6"/>
        <w:jc w:val="both"/>
        <w:rPr>
          <w:sz w:val="22"/>
          <w:szCs w:val="22"/>
        </w:rPr>
      </w:pPr>
      <w:r w:rsidRPr="00BB2E8B">
        <w:rPr>
          <w:sz w:val="22"/>
          <w:szCs w:val="22"/>
        </w:rPr>
        <w:t>1</w:t>
      </w:r>
      <w:r>
        <w:rPr>
          <w:sz w:val="22"/>
          <w:szCs w:val="22"/>
        </w:rPr>
        <w:t xml:space="preserve"> fenouil</w:t>
      </w:r>
    </w:p>
    <w:p w:rsidR="00F730C3" w:rsidRDefault="00F730C3" w:rsidP="00F730C3">
      <w:pPr>
        <w:pStyle w:val="Paragraphedeliste"/>
        <w:numPr>
          <w:ilvl w:val="0"/>
          <w:numId w:val="1"/>
        </w:numPr>
        <w:ind w:right="-6"/>
        <w:jc w:val="both"/>
        <w:rPr>
          <w:sz w:val="22"/>
          <w:szCs w:val="22"/>
        </w:rPr>
      </w:pPr>
      <w:r>
        <w:rPr>
          <w:sz w:val="22"/>
          <w:szCs w:val="22"/>
        </w:rPr>
        <w:t>2 carottes</w:t>
      </w:r>
    </w:p>
    <w:p w:rsidR="00F730C3" w:rsidRDefault="00F730C3" w:rsidP="00F730C3">
      <w:pPr>
        <w:pStyle w:val="Paragraphedeliste"/>
        <w:numPr>
          <w:ilvl w:val="0"/>
          <w:numId w:val="1"/>
        </w:numPr>
        <w:ind w:right="-6"/>
        <w:jc w:val="both"/>
        <w:rPr>
          <w:sz w:val="22"/>
          <w:szCs w:val="22"/>
        </w:rPr>
      </w:pPr>
      <w:r>
        <w:rPr>
          <w:sz w:val="22"/>
          <w:szCs w:val="22"/>
        </w:rPr>
        <w:t>2 navets violets</w:t>
      </w:r>
    </w:p>
    <w:p w:rsidR="00F730C3" w:rsidRDefault="00F730C3" w:rsidP="00F730C3">
      <w:pPr>
        <w:pStyle w:val="Paragraphedeliste"/>
        <w:numPr>
          <w:ilvl w:val="0"/>
          <w:numId w:val="1"/>
        </w:numPr>
        <w:ind w:right="-6"/>
        <w:jc w:val="both"/>
        <w:rPr>
          <w:sz w:val="22"/>
          <w:szCs w:val="22"/>
        </w:rPr>
      </w:pPr>
      <w:r>
        <w:rPr>
          <w:sz w:val="22"/>
          <w:szCs w:val="22"/>
        </w:rPr>
        <w:t>2 cuillères à soupe de miel.</w:t>
      </w:r>
    </w:p>
    <w:p w:rsidR="00F730C3" w:rsidRDefault="00F730C3" w:rsidP="00F730C3">
      <w:pPr>
        <w:pStyle w:val="Paragraphedeliste"/>
        <w:numPr>
          <w:ilvl w:val="0"/>
          <w:numId w:val="1"/>
        </w:numPr>
        <w:ind w:right="-6"/>
        <w:jc w:val="both"/>
        <w:rPr>
          <w:sz w:val="22"/>
          <w:szCs w:val="22"/>
        </w:rPr>
      </w:pPr>
      <w:r>
        <w:rPr>
          <w:sz w:val="22"/>
          <w:szCs w:val="22"/>
        </w:rPr>
        <w:t>2 cuillères à soupe de soja</w:t>
      </w:r>
    </w:p>
    <w:p w:rsidR="00F730C3" w:rsidRDefault="00F730C3" w:rsidP="00F730C3">
      <w:pPr>
        <w:pStyle w:val="Paragraphedeliste"/>
        <w:numPr>
          <w:ilvl w:val="0"/>
          <w:numId w:val="1"/>
        </w:numPr>
        <w:ind w:right="-6"/>
        <w:jc w:val="both"/>
        <w:rPr>
          <w:sz w:val="22"/>
          <w:szCs w:val="22"/>
        </w:rPr>
      </w:pPr>
      <w:r>
        <w:rPr>
          <w:sz w:val="22"/>
          <w:szCs w:val="22"/>
        </w:rPr>
        <w:t>1 cuillère à soupe d’huile d’olive</w:t>
      </w:r>
    </w:p>
    <w:p w:rsidR="00F730C3" w:rsidRDefault="00F730C3" w:rsidP="00F730C3">
      <w:pPr>
        <w:pStyle w:val="Paragraphedeliste"/>
        <w:numPr>
          <w:ilvl w:val="0"/>
          <w:numId w:val="1"/>
        </w:numPr>
        <w:ind w:right="-6"/>
        <w:jc w:val="both"/>
        <w:rPr>
          <w:sz w:val="22"/>
          <w:szCs w:val="22"/>
        </w:rPr>
      </w:pPr>
      <w:r>
        <w:rPr>
          <w:sz w:val="22"/>
          <w:szCs w:val="22"/>
        </w:rPr>
        <w:t>2 cuillères à soupe d’amandes concassées</w:t>
      </w:r>
    </w:p>
    <w:p w:rsidR="00F730C3" w:rsidRPr="00BB2E8B" w:rsidRDefault="00F730C3" w:rsidP="00F730C3">
      <w:pPr>
        <w:pStyle w:val="Paragraphedeliste"/>
        <w:ind w:left="360" w:right="-6"/>
        <w:jc w:val="both"/>
        <w:rPr>
          <w:sz w:val="22"/>
          <w:szCs w:val="22"/>
        </w:rPr>
        <w:sectPr w:rsidR="00F730C3" w:rsidRPr="00BB2E8B" w:rsidSect="00C853CB">
          <w:headerReference w:type="default" r:id="rId11"/>
          <w:footerReference w:type="default" r:id="rId12"/>
          <w:type w:val="continuous"/>
          <w:pgSz w:w="11906" w:h="16838"/>
          <w:pgMar w:top="1134" w:right="991" w:bottom="1134" w:left="1134" w:header="709" w:footer="219" w:gutter="0"/>
          <w:cols w:num="2" w:space="709"/>
          <w:docGrid w:linePitch="360"/>
        </w:sectPr>
      </w:pPr>
      <w:proofErr w:type="gramStart"/>
      <w:r>
        <w:rPr>
          <w:sz w:val="22"/>
          <w:szCs w:val="22"/>
        </w:rPr>
        <w:t>ou</w:t>
      </w:r>
      <w:proofErr w:type="gramEnd"/>
      <w:r>
        <w:rPr>
          <w:sz w:val="22"/>
          <w:szCs w:val="22"/>
        </w:rPr>
        <w:t xml:space="preserve"> effilées</w:t>
      </w:r>
    </w:p>
    <w:p w:rsidR="00F730C3" w:rsidRDefault="00F730C3" w:rsidP="00F730C3">
      <w:pPr>
        <w:jc w:val="both"/>
        <w:rPr>
          <w:rFonts w:eastAsia="Times New Roman" w:cstheme="minorHAnsi"/>
          <w:b/>
          <w:color w:val="FF8817"/>
          <w:lang w:eastAsia="fr-FR"/>
        </w:rPr>
      </w:pPr>
    </w:p>
    <w:p w:rsidR="00F730C3" w:rsidRPr="003D37C5" w:rsidRDefault="00F730C3" w:rsidP="00F730C3">
      <w:pPr>
        <w:jc w:val="both"/>
        <w:rPr>
          <w:rFonts w:eastAsia="Times New Roman" w:cstheme="minorHAnsi"/>
          <w:b/>
          <w:color w:val="FF8817"/>
          <w:lang w:eastAsia="fr-FR"/>
        </w:rPr>
      </w:pPr>
      <w:r w:rsidRPr="003D37C5">
        <w:rPr>
          <w:rFonts w:eastAsia="Times New Roman" w:cstheme="minorHAnsi"/>
          <w:b/>
          <w:color w:val="FF8817"/>
          <w:lang w:eastAsia="fr-FR"/>
        </w:rPr>
        <w:t>Réalisation :</w:t>
      </w:r>
    </w:p>
    <w:p w:rsidR="00F730C3" w:rsidRDefault="00F730C3" w:rsidP="00F730C3">
      <w:pPr>
        <w:ind w:right="-6"/>
        <w:jc w:val="both"/>
      </w:pPr>
      <w:r>
        <w:t>Laver, éplucher et couper en morceaux réguliers les légumes.</w:t>
      </w:r>
    </w:p>
    <w:p w:rsidR="00F730C3" w:rsidRDefault="00F730C3" w:rsidP="00F730C3">
      <w:pPr>
        <w:ind w:right="-6"/>
        <w:jc w:val="both"/>
        <w:rPr>
          <w:sz w:val="22"/>
          <w:szCs w:val="22"/>
        </w:rPr>
      </w:pPr>
      <w:r>
        <w:t>Mettre les légumes dans la poêle avec l’huile. Ajouter le miel, laisser cuire environ 10 minutes. Ajouter le soja. Ajouter les amandes. Servir.</w:t>
      </w:r>
    </w:p>
    <w:p w:rsidR="00F730C3" w:rsidRDefault="00F730C3" w:rsidP="00F730C3">
      <w:pPr>
        <w:rPr>
          <w:rFonts w:cstheme="minorHAnsi"/>
          <w:b/>
          <w:color w:val="ED7D31" w:themeColor="accent2"/>
        </w:rPr>
      </w:pPr>
    </w:p>
    <w:p w:rsidR="00E73973" w:rsidRDefault="00F730C3">
      <w:bookmarkStart w:id="0" w:name="_GoBack"/>
      <w:bookmarkEnd w:id="0"/>
    </w:p>
    <w:sectPr w:rsidR="00E73973" w:rsidSect="001C1712">
      <w:type w:val="continuous"/>
      <w:pgSz w:w="11906" w:h="16838"/>
      <w:pgMar w:top="1134" w:right="1134" w:bottom="1134" w:left="1134" w:header="709" w:footer="21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4218E5" w:rsidTr="0013140B">
      <w:tc>
        <w:tcPr>
          <w:tcW w:w="9062" w:type="dxa"/>
          <w:vAlign w:val="center"/>
        </w:tcPr>
        <w:p w:rsidR="004218E5" w:rsidRPr="003E55D4" w:rsidRDefault="00F730C3" w:rsidP="003E55D4">
          <w:pPr>
            <w:pStyle w:val="Pieddepage"/>
            <w:rPr>
              <w:sz w:val="20"/>
            </w:rPr>
          </w:pPr>
        </w:p>
        <w:tbl>
          <w:tblPr>
            <w:tblStyle w:val="Grilledutableau"/>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0"/>
            <w:gridCol w:w="2552"/>
          </w:tblGrid>
          <w:tr w:rsidR="004218E5" w:rsidTr="0013140B">
            <w:tc>
              <w:tcPr>
                <w:tcW w:w="7400" w:type="dxa"/>
              </w:tcPr>
              <w:p w:rsidR="004218E5" w:rsidRDefault="00F730C3" w:rsidP="003E55D4">
                <w:pPr>
                  <w:pStyle w:val="Pieddepage"/>
                  <w:rPr>
                    <w:sz w:val="20"/>
                  </w:rPr>
                </w:pPr>
                <w:r>
                  <w:rPr>
                    <w:sz w:val="20"/>
                  </w:rPr>
                  <w:t>Jeudi 23 février 2023</w:t>
                </w:r>
                <w:r w:rsidRPr="00AE0D49">
                  <w:rPr>
                    <w:sz w:val="20"/>
                  </w:rPr>
                  <w:t xml:space="preserve"> –</w:t>
                </w:r>
              </w:p>
              <w:p w:rsidR="004218E5" w:rsidRDefault="00F730C3" w:rsidP="003E55D4">
                <w:pPr>
                  <w:pStyle w:val="Pieddepage"/>
                </w:pPr>
                <w:r w:rsidRPr="00AE0D49">
                  <w:rPr>
                    <w:sz w:val="20"/>
                  </w:rPr>
                  <w:t xml:space="preserve">SCCUC / </w:t>
                </w:r>
                <w:r>
                  <w:rPr>
                    <w:sz w:val="20"/>
                  </w:rPr>
                  <w:t>MAGELIS</w:t>
                </w:r>
                <w:r w:rsidRPr="00AE0D49">
                  <w:rPr>
                    <w:sz w:val="20"/>
                  </w:rPr>
                  <w:t xml:space="preserve">/ </w:t>
                </w:r>
                <w:r>
                  <w:rPr>
                    <w:sz w:val="20"/>
                  </w:rPr>
                  <w:t>L’atelier de Placard                                      CROUS Antenne Charente</w:t>
                </w:r>
              </w:p>
            </w:tc>
            <w:tc>
              <w:tcPr>
                <w:tcW w:w="2552" w:type="dxa"/>
                <w:vAlign w:val="bottom"/>
              </w:tcPr>
              <w:p w:rsidR="004218E5" w:rsidRDefault="00F730C3" w:rsidP="003E55D4">
                <w:pPr>
                  <w:pStyle w:val="Pieddepage"/>
                  <w:ind w:left="720"/>
                  <w:jc w:val="center"/>
                </w:pPr>
                <w:r>
                  <w:rPr>
                    <w:noProof/>
                  </w:rPr>
                  <w:drawing>
                    <wp:inline distT="0" distB="0" distL="0" distR="0" wp14:anchorId="31BB7727" wp14:editId="7FD6F2B3">
                      <wp:extent cx="577850" cy="5778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pic:spPr>
                          </pic:pic>
                        </a:graphicData>
                      </a:graphic>
                    </wp:inline>
                  </w:drawing>
                </w:r>
              </w:p>
            </w:tc>
          </w:tr>
        </w:tbl>
        <w:p w:rsidR="004218E5" w:rsidRDefault="00F730C3" w:rsidP="003E55D4">
          <w:pPr>
            <w:pStyle w:val="Pieddepage"/>
          </w:pPr>
        </w:p>
      </w:tc>
    </w:tr>
  </w:tbl>
  <w:p w:rsidR="004218E5" w:rsidRPr="00286650" w:rsidRDefault="00F730C3" w:rsidP="0028665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218E5" w:rsidTr="0013140B">
      <w:tc>
        <w:tcPr>
          <w:tcW w:w="9062" w:type="dxa"/>
          <w:vAlign w:val="center"/>
        </w:tcPr>
        <w:p w:rsidR="004218E5" w:rsidRPr="00AE0D49" w:rsidRDefault="00F730C3" w:rsidP="00286650">
          <w:pPr>
            <w:pStyle w:val="Pieddepage"/>
            <w:rPr>
              <w:sz w:val="20"/>
            </w:rPr>
          </w:pPr>
          <w:r>
            <w:rPr>
              <w:sz w:val="20"/>
            </w:rPr>
            <w:t>Jeudi 20 octobre 2022</w:t>
          </w:r>
          <w:r w:rsidRPr="00AE0D49">
            <w:rPr>
              <w:sz w:val="20"/>
            </w:rPr>
            <w:t xml:space="preserve"> – Épicerie Solidaire Etudiante – </w:t>
          </w:r>
        </w:p>
        <w:p w:rsidR="004218E5" w:rsidRDefault="00F730C3" w:rsidP="00286650">
          <w:pPr>
            <w:pStyle w:val="Pieddepage"/>
            <w:jc w:val="center"/>
          </w:pPr>
          <w:r w:rsidRPr="00AE0D49">
            <w:rPr>
              <w:sz w:val="20"/>
            </w:rPr>
            <w:t xml:space="preserve">SCCUC / </w:t>
          </w:r>
          <w:r>
            <w:rPr>
              <w:sz w:val="20"/>
            </w:rPr>
            <w:t>CROUSS</w:t>
          </w:r>
          <w:r w:rsidRPr="00AE0D49">
            <w:rPr>
              <w:sz w:val="20"/>
            </w:rPr>
            <w:t>/ Campus des Valois/ Banque Alimentaire</w:t>
          </w:r>
          <w:r>
            <w:rPr>
              <w:sz w:val="20"/>
            </w:rPr>
            <w:t>/ L’atelier du placard avec Caroline BAYLE</w:t>
          </w:r>
          <w:r>
            <w:tab/>
          </w:r>
        </w:p>
      </w:tc>
    </w:tr>
  </w:tbl>
  <w:p w:rsidR="004218E5" w:rsidRPr="00286650" w:rsidRDefault="00F730C3" w:rsidP="0028665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E55D4" w:rsidTr="0013140B">
      <w:tc>
        <w:tcPr>
          <w:tcW w:w="9062" w:type="dxa"/>
          <w:vAlign w:val="center"/>
        </w:tcPr>
        <w:p w:rsidR="003E55D4" w:rsidRPr="003E55D4" w:rsidRDefault="00F730C3" w:rsidP="003E55D4">
          <w:pPr>
            <w:pStyle w:val="Pieddepage"/>
            <w:rPr>
              <w:sz w:val="20"/>
            </w:rPr>
          </w:pPr>
        </w:p>
        <w:tbl>
          <w:tblPr>
            <w:tblStyle w:val="Grilledutableau"/>
            <w:tblW w:w="99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0"/>
            <w:gridCol w:w="2552"/>
          </w:tblGrid>
          <w:tr w:rsidR="003E55D4" w:rsidTr="0013140B">
            <w:tc>
              <w:tcPr>
                <w:tcW w:w="7400" w:type="dxa"/>
              </w:tcPr>
              <w:p w:rsidR="003E55D4" w:rsidRDefault="00F730C3" w:rsidP="003E55D4">
                <w:pPr>
                  <w:pStyle w:val="Pieddepage"/>
                  <w:rPr>
                    <w:sz w:val="20"/>
                  </w:rPr>
                </w:pPr>
                <w:r>
                  <w:rPr>
                    <w:sz w:val="20"/>
                  </w:rPr>
                  <w:t xml:space="preserve">Jeudi </w:t>
                </w:r>
                <w:r>
                  <w:rPr>
                    <w:sz w:val="20"/>
                  </w:rPr>
                  <w:t>23</w:t>
                </w:r>
                <w:r>
                  <w:rPr>
                    <w:sz w:val="20"/>
                  </w:rPr>
                  <w:t xml:space="preserve"> février</w:t>
                </w:r>
                <w:r>
                  <w:rPr>
                    <w:sz w:val="20"/>
                  </w:rPr>
                  <w:t xml:space="preserve"> 2023</w:t>
                </w:r>
                <w:r w:rsidRPr="00AE0D49">
                  <w:rPr>
                    <w:sz w:val="20"/>
                  </w:rPr>
                  <w:t xml:space="preserve"> –</w:t>
                </w:r>
              </w:p>
              <w:p w:rsidR="003E55D4" w:rsidRDefault="00F730C3" w:rsidP="003E55D4">
                <w:pPr>
                  <w:pStyle w:val="Pieddepage"/>
                </w:pPr>
                <w:r w:rsidRPr="00AE0D49">
                  <w:rPr>
                    <w:sz w:val="20"/>
                  </w:rPr>
                  <w:t xml:space="preserve">SCCUC / </w:t>
                </w:r>
                <w:r>
                  <w:rPr>
                    <w:sz w:val="20"/>
                  </w:rPr>
                  <w:t>MAGELIS</w:t>
                </w:r>
                <w:r w:rsidRPr="00AE0D49">
                  <w:rPr>
                    <w:sz w:val="20"/>
                  </w:rPr>
                  <w:t xml:space="preserve">/ </w:t>
                </w:r>
                <w:r>
                  <w:rPr>
                    <w:sz w:val="20"/>
                  </w:rPr>
                  <w:t xml:space="preserve">L’atelier de </w:t>
                </w:r>
                <w:r>
                  <w:rPr>
                    <w:sz w:val="20"/>
                  </w:rPr>
                  <w:t>Placard</w:t>
                </w:r>
                <w:r>
                  <w:rPr>
                    <w:sz w:val="20"/>
                  </w:rPr>
                  <w:t xml:space="preserve">                                      CROUS Antenne Charente</w:t>
                </w:r>
              </w:p>
            </w:tc>
            <w:tc>
              <w:tcPr>
                <w:tcW w:w="2552" w:type="dxa"/>
                <w:vAlign w:val="bottom"/>
              </w:tcPr>
              <w:p w:rsidR="003E55D4" w:rsidRDefault="00F730C3" w:rsidP="003E55D4">
                <w:pPr>
                  <w:pStyle w:val="Pieddepage"/>
                  <w:ind w:left="720"/>
                  <w:jc w:val="center"/>
                </w:pPr>
                <w:r>
                  <w:rPr>
                    <w:noProof/>
                  </w:rPr>
                  <w:drawing>
                    <wp:inline distT="0" distB="0" distL="0" distR="0" wp14:anchorId="7429AD91" wp14:editId="7DF48D48">
                      <wp:extent cx="577850" cy="5778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pic:spPr>
                          </pic:pic>
                        </a:graphicData>
                      </a:graphic>
                    </wp:inline>
                  </w:drawing>
                </w:r>
              </w:p>
            </w:tc>
          </w:tr>
        </w:tbl>
        <w:p w:rsidR="003E55D4" w:rsidRDefault="00F730C3" w:rsidP="003E55D4">
          <w:pPr>
            <w:pStyle w:val="Pieddepage"/>
          </w:pPr>
        </w:p>
      </w:tc>
    </w:tr>
  </w:tbl>
  <w:p w:rsidR="001B22A5" w:rsidRPr="00286650" w:rsidRDefault="00F730C3" w:rsidP="0028665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17AA2" w:rsidTr="0013140B">
      <w:tc>
        <w:tcPr>
          <w:tcW w:w="9062" w:type="dxa"/>
          <w:vAlign w:val="center"/>
        </w:tcPr>
        <w:p w:rsidR="00017AA2" w:rsidRPr="00AE0D49" w:rsidRDefault="00F730C3" w:rsidP="00286650">
          <w:pPr>
            <w:pStyle w:val="Pieddepage"/>
            <w:rPr>
              <w:sz w:val="20"/>
            </w:rPr>
          </w:pPr>
          <w:r>
            <w:rPr>
              <w:sz w:val="20"/>
            </w:rPr>
            <w:t>Jeudi 20 octobre 2022</w:t>
          </w:r>
          <w:r w:rsidRPr="00AE0D49">
            <w:rPr>
              <w:sz w:val="20"/>
            </w:rPr>
            <w:t xml:space="preserve"> – Épicerie Solidaire Etudiante – </w:t>
          </w:r>
        </w:p>
        <w:p w:rsidR="00017AA2" w:rsidRDefault="00F730C3" w:rsidP="00286650">
          <w:pPr>
            <w:pStyle w:val="Pieddepage"/>
            <w:jc w:val="center"/>
          </w:pPr>
          <w:r w:rsidRPr="00AE0D49">
            <w:rPr>
              <w:sz w:val="20"/>
            </w:rPr>
            <w:t xml:space="preserve">SCCUC / </w:t>
          </w:r>
          <w:r>
            <w:rPr>
              <w:sz w:val="20"/>
            </w:rPr>
            <w:t>CROUSS</w:t>
          </w:r>
          <w:r w:rsidRPr="00AE0D49">
            <w:rPr>
              <w:sz w:val="20"/>
            </w:rPr>
            <w:t>/ Campus des Valois/ Banque Alimentaire</w:t>
          </w:r>
          <w:r>
            <w:rPr>
              <w:sz w:val="20"/>
            </w:rPr>
            <w:t>/ L’atelier du placard avec Caroline BAYLE</w:t>
          </w:r>
          <w:r>
            <w:tab/>
          </w:r>
        </w:p>
      </w:tc>
    </w:tr>
  </w:tbl>
  <w:p w:rsidR="00017AA2" w:rsidRPr="00286650" w:rsidRDefault="00F730C3" w:rsidP="00286650">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E5" w:rsidRPr="00F223CD" w:rsidRDefault="00F730C3" w:rsidP="003E55D4">
    <w:pPr>
      <w:pStyle w:val="En-tte"/>
      <w:rPr>
        <w:color w:val="000000" w:themeColor="text1"/>
      </w:rPr>
    </w:pPr>
    <w:r w:rsidRPr="00A90C12">
      <w:t xml:space="preserve">LES </w:t>
    </w:r>
    <w:r>
      <w:t>CAUSERIES GOURMANDES</w:t>
    </w:r>
    <w:r w:rsidRPr="00A90C12">
      <w:t xml:space="preserve"> DE L’ÉPICERIE </w:t>
    </w:r>
    <w:r>
      <w:t xml:space="preserve">SOLIDAIRE DU NIL - </w:t>
    </w:r>
    <w:r w:rsidRPr="00A90C12">
      <w:t xml:space="preserve">ACTION </w:t>
    </w:r>
    <w:r>
      <w:t>2022-2023</w:t>
    </w:r>
    <w:r w:rsidRPr="00A90C12">
      <w:t xml:space="preserve"> </w:t>
    </w:r>
    <w:r w:rsidRPr="00F223CD">
      <w:rPr>
        <w:color w:val="000000" w:themeColor="text1"/>
      </w:rPr>
      <w:t>– ATELIER N°</w:t>
    </w:r>
    <w:r>
      <w:rPr>
        <w:color w:val="000000" w:themeColor="text1"/>
      </w:rPr>
      <w:t>4</w:t>
    </w:r>
  </w:p>
  <w:p w:rsidR="004218E5" w:rsidRPr="003E55D4" w:rsidRDefault="00F730C3" w:rsidP="003E55D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8E5" w:rsidRPr="00F223CD" w:rsidRDefault="00F730C3">
    <w:pPr>
      <w:pStyle w:val="En-tte"/>
      <w:rPr>
        <w:color w:val="000000" w:themeColor="text1"/>
      </w:rPr>
    </w:pPr>
    <w:r w:rsidRPr="00A90C12">
      <w:t xml:space="preserve">Les Ateliers de l’Épicerie – Action </w:t>
    </w:r>
    <w:r>
      <w:t>2022-2023</w:t>
    </w:r>
    <w:r w:rsidRPr="00A90C12">
      <w:t xml:space="preserve"> </w:t>
    </w:r>
    <w:r w:rsidRPr="00F223CD">
      <w:rPr>
        <w:color w:val="000000" w:themeColor="text1"/>
      </w:rPr>
      <w:t>– Atelier N°</w:t>
    </w:r>
    <w:r>
      <w:rPr>
        <w:color w:val="000000" w:themeColor="text1"/>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5D4" w:rsidRPr="00F223CD" w:rsidRDefault="00F730C3" w:rsidP="003E55D4">
    <w:pPr>
      <w:pStyle w:val="En-tte"/>
      <w:rPr>
        <w:color w:val="000000" w:themeColor="text1"/>
      </w:rPr>
    </w:pPr>
    <w:r w:rsidRPr="00A90C12">
      <w:t xml:space="preserve">LES </w:t>
    </w:r>
    <w:r>
      <w:t>CAUSERIES GOURMANDES</w:t>
    </w:r>
    <w:r w:rsidRPr="00A90C12">
      <w:t xml:space="preserve"> DE L’ÉPICERIE </w:t>
    </w:r>
    <w:r>
      <w:t xml:space="preserve">SOLIDAIRE DU NIL - </w:t>
    </w:r>
    <w:r w:rsidRPr="00A90C12">
      <w:t xml:space="preserve">ACTION </w:t>
    </w:r>
    <w:r>
      <w:t>2022-2023</w:t>
    </w:r>
    <w:r w:rsidRPr="00A90C12">
      <w:t xml:space="preserve"> </w:t>
    </w:r>
    <w:r w:rsidRPr="00F223CD">
      <w:rPr>
        <w:color w:val="000000" w:themeColor="text1"/>
      </w:rPr>
      <w:t>– ATELIER N°</w:t>
    </w:r>
    <w:r>
      <w:rPr>
        <w:color w:val="000000" w:themeColor="text1"/>
      </w:rPr>
      <w:t>4</w:t>
    </w:r>
  </w:p>
  <w:p w:rsidR="001B22A5" w:rsidRPr="003E55D4" w:rsidRDefault="00F730C3" w:rsidP="003E55D4">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AA2" w:rsidRPr="00F223CD" w:rsidRDefault="00F730C3">
    <w:pPr>
      <w:pStyle w:val="En-tte"/>
      <w:rPr>
        <w:color w:val="000000" w:themeColor="text1"/>
      </w:rPr>
    </w:pPr>
    <w:r w:rsidRPr="00A90C12">
      <w:t xml:space="preserve">Les Ateliers de l’Épicerie – Action </w:t>
    </w:r>
    <w:r>
      <w:t>2022-2023</w:t>
    </w:r>
    <w:r w:rsidRPr="00A90C12">
      <w:t xml:space="preserve"> </w:t>
    </w:r>
    <w:r w:rsidRPr="00F223CD">
      <w:rPr>
        <w:color w:val="000000" w:themeColor="text1"/>
      </w:rPr>
      <w:t>– Atelier N°</w:t>
    </w:r>
    <w:r>
      <w:rPr>
        <w:color w:val="000000" w:themeColor="text1"/>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A4A97"/>
    <w:multiLevelType w:val="hybridMultilevel"/>
    <w:tmpl w:val="A5C0578A"/>
    <w:lvl w:ilvl="0" w:tplc="340AB238">
      <w:start w:val="25"/>
      <w:numFmt w:val="bullet"/>
      <w:lvlText w:val="-"/>
      <w:lvlJc w:val="left"/>
      <w:pPr>
        <w:ind w:left="360" w:hanging="360"/>
      </w:pPr>
      <w:rPr>
        <w:rFonts w:ascii="Cambria" w:eastAsiaTheme="minorEastAsia" w:hAnsi="Cambria" w:cstheme="minorBid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C3"/>
    <w:rsid w:val="00A60EBC"/>
    <w:rsid w:val="00B27569"/>
    <w:rsid w:val="00F730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BAEFC-1ECC-4487-B91A-F125622F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0C3"/>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30C3"/>
    <w:pPr>
      <w:ind w:left="720"/>
      <w:contextualSpacing/>
    </w:pPr>
  </w:style>
  <w:style w:type="table" w:styleId="Grilledutableau">
    <w:name w:val="Table Grid"/>
    <w:basedOn w:val="TableauNormal"/>
    <w:uiPriority w:val="59"/>
    <w:rsid w:val="00F730C3"/>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730C3"/>
    <w:pPr>
      <w:tabs>
        <w:tab w:val="center" w:pos="4536"/>
        <w:tab w:val="right" w:pos="9072"/>
      </w:tabs>
    </w:pPr>
  </w:style>
  <w:style w:type="character" w:customStyle="1" w:styleId="En-tteCar">
    <w:name w:val="En-tête Car"/>
    <w:basedOn w:val="Policepardfaut"/>
    <w:link w:val="En-tte"/>
    <w:uiPriority w:val="99"/>
    <w:rsid w:val="00F730C3"/>
    <w:rPr>
      <w:sz w:val="24"/>
      <w:szCs w:val="24"/>
    </w:rPr>
  </w:style>
  <w:style w:type="paragraph" w:styleId="Pieddepage">
    <w:name w:val="footer"/>
    <w:basedOn w:val="Normal"/>
    <w:link w:val="PieddepageCar"/>
    <w:uiPriority w:val="99"/>
    <w:unhideWhenUsed/>
    <w:rsid w:val="00F730C3"/>
    <w:pPr>
      <w:tabs>
        <w:tab w:val="center" w:pos="4536"/>
        <w:tab w:val="right" w:pos="9072"/>
      </w:tabs>
    </w:pPr>
  </w:style>
  <w:style w:type="character" w:customStyle="1" w:styleId="PieddepageCar">
    <w:name w:val="Pied de page Car"/>
    <w:basedOn w:val="Policepardfaut"/>
    <w:link w:val="Pieddepage"/>
    <w:uiPriority w:val="99"/>
    <w:rsid w:val="00F730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780</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Marie-Line Huc</dc:creator>
  <cp:keywords/>
  <dc:description/>
  <cp:lastModifiedBy>Marie-Line Huc</cp:lastModifiedBy>
  <cp:revision>1</cp:revision>
  <dcterms:created xsi:type="dcterms:W3CDTF">2023-05-10T16:53:00Z</dcterms:created>
  <dcterms:modified xsi:type="dcterms:W3CDTF">2023-05-10T16:53:00Z</dcterms:modified>
</cp:coreProperties>
</file>